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E35B5" w14:textId="77777777" w:rsidR="00A64044" w:rsidRDefault="00E92E85" w:rsidP="00A64044">
      <w:pPr>
        <w:spacing w:line="1" w:lineRule="exact"/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1" locked="0" layoutInCell="1" allowOverlap="1" wp14:anchorId="2EAD8A99" wp14:editId="52AAE526">
            <wp:simplePos x="0" y="0"/>
            <wp:positionH relativeFrom="page">
              <wp:posOffset>3918585</wp:posOffset>
            </wp:positionH>
            <wp:positionV relativeFrom="margin">
              <wp:posOffset>-152400</wp:posOffset>
            </wp:positionV>
            <wp:extent cx="438785" cy="585470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438785" cy="5854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BF3439" w14:textId="77777777" w:rsidR="00E92E85" w:rsidRPr="001F2F51" w:rsidRDefault="00E92E85" w:rsidP="00E92E85">
      <w:pPr>
        <w:rPr>
          <w:rFonts w:ascii="Times New Roman" w:hAnsi="Times New Roman" w:cs="Times New Roman"/>
        </w:rPr>
      </w:pPr>
    </w:p>
    <w:p w14:paraId="714355E1" w14:textId="77777777" w:rsidR="00E92E85" w:rsidRDefault="00E92E85" w:rsidP="00E92E85">
      <w:pPr>
        <w:spacing w:after="557" w:line="1" w:lineRule="exact"/>
      </w:pPr>
    </w:p>
    <w:p w14:paraId="3F429D96" w14:textId="77777777" w:rsidR="00E92E85" w:rsidRDefault="00E92E85" w:rsidP="00E92E85">
      <w:pPr>
        <w:spacing w:line="1" w:lineRule="exact"/>
      </w:pPr>
    </w:p>
    <w:p w14:paraId="31E81431" w14:textId="77777777" w:rsidR="00E92E85" w:rsidRDefault="00E92E85" w:rsidP="003002B2">
      <w:pPr>
        <w:pStyle w:val="1"/>
        <w:ind w:firstLine="0"/>
        <w:jc w:val="center"/>
      </w:pPr>
      <w:r>
        <w:rPr>
          <w:b/>
          <w:bCs/>
        </w:rPr>
        <w:t>УКРАЇНА</w:t>
      </w:r>
    </w:p>
    <w:p w14:paraId="5089171E" w14:textId="77777777" w:rsidR="003002B2" w:rsidRDefault="00E92E85" w:rsidP="003002B2">
      <w:pPr>
        <w:pStyle w:val="1"/>
        <w:ind w:firstLine="0"/>
        <w:jc w:val="center"/>
        <w:rPr>
          <w:b/>
          <w:bCs/>
        </w:rPr>
      </w:pPr>
      <w:r>
        <w:rPr>
          <w:b/>
          <w:bCs/>
        </w:rPr>
        <w:t>ФОНТАНСЬКА СІЛЬСЬКА РАДА</w:t>
      </w:r>
      <w:r>
        <w:rPr>
          <w:b/>
          <w:bCs/>
        </w:rPr>
        <w:br/>
      </w:r>
      <w:r w:rsidR="001E2F84">
        <w:rPr>
          <w:b/>
          <w:bCs/>
        </w:rPr>
        <w:t>ОДЕСЬКОГО РАЙОНУ ОДЕСЬКОЇ ОБЛАС</w:t>
      </w:r>
      <w:r>
        <w:rPr>
          <w:b/>
          <w:bCs/>
        </w:rPr>
        <w:t>ТІ</w:t>
      </w:r>
    </w:p>
    <w:p w14:paraId="179D0E92" w14:textId="77777777" w:rsidR="00BF386B" w:rsidRDefault="00BF386B" w:rsidP="003002B2">
      <w:pPr>
        <w:pStyle w:val="1"/>
        <w:ind w:firstLine="0"/>
        <w:jc w:val="center"/>
        <w:rPr>
          <w:b/>
          <w:bCs/>
        </w:rPr>
      </w:pPr>
    </w:p>
    <w:p w14:paraId="3EFF0071" w14:textId="3648BB88" w:rsidR="003002B2" w:rsidRPr="00A15FE0" w:rsidRDefault="003002B2" w:rsidP="003002B2">
      <w:pPr>
        <w:pStyle w:val="1"/>
        <w:ind w:firstLine="0"/>
        <w:jc w:val="center"/>
        <w:rPr>
          <w:b/>
          <w:bCs/>
        </w:rPr>
      </w:pPr>
      <w:r w:rsidRPr="00A15FE0">
        <w:rPr>
          <w:b/>
          <w:bCs/>
        </w:rPr>
        <w:t>РІШЕННЯ</w:t>
      </w:r>
    </w:p>
    <w:p w14:paraId="57C0B1F6" w14:textId="77777777" w:rsidR="003002B2" w:rsidRPr="00A15FE0" w:rsidRDefault="003002B2" w:rsidP="003002B2">
      <w:pPr>
        <w:ind w:left="4253"/>
        <w:jc w:val="both"/>
        <w:rPr>
          <w:rFonts w:ascii="Times New Roman" w:hAnsi="Times New Roman"/>
          <w:b/>
          <w:sz w:val="28"/>
          <w:szCs w:val="28"/>
        </w:rPr>
      </w:pPr>
    </w:p>
    <w:p w14:paraId="16780C14" w14:textId="09017A26" w:rsidR="003002B2" w:rsidRPr="00A15FE0" w:rsidRDefault="00074D70" w:rsidP="003002B2">
      <w:pPr>
        <w:tabs>
          <w:tab w:val="left" w:pos="2420"/>
        </w:tabs>
        <w:ind w:left="284"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Шіст</w:t>
      </w:r>
      <w:r w:rsidR="003002B2">
        <w:rPr>
          <w:rFonts w:ascii="Times New Roman" w:hAnsi="Times New Roman"/>
          <w:b/>
          <w:bCs/>
          <w:sz w:val="28"/>
          <w:szCs w:val="28"/>
        </w:rPr>
        <w:t xml:space="preserve">десятої </w:t>
      </w:r>
      <w:r w:rsidR="003002B2" w:rsidRPr="00A15FE0">
        <w:rPr>
          <w:rFonts w:ascii="Times New Roman" w:hAnsi="Times New Roman"/>
          <w:b/>
          <w:bCs/>
          <w:sz w:val="28"/>
          <w:szCs w:val="28"/>
        </w:rPr>
        <w:t xml:space="preserve"> сесії Фонтанської сільської ради </w:t>
      </w:r>
      <w:r w:rsidR="003002B2" w:rsidRPr="00A15FE0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3002B2" w:rsidRPr="00A15FE0">
        <w:rPr>
          <w:rFonts w:ascii="Times New Roman" w:hAnsi="Times New Roman"/>
          <w:b/>
          <w:bCs/>
          <w:sz w:val="28"/>
          <w:szCs w:val="28"/>
        </w:rPr>
        <w:t xml:space="preserve"> скликання</w:t>
      </w:r>
    </w:p>
    <w:p w14:paraId="16740959" w14:textId="77777777" w:rsidR="003002B2" w:rsidRPr="00A15FE0" w:rsidRDefault="003002B2" w:rsidP="003002B2">
      <w:pPr>
        <w:tabs>
          <w:tab w:val="left" w:pos="2420"/>
        </w:tabs>
        <w:ind w:right="-1"/>
        <w:rPr>
          <w:rFonts w:ascii="Times New Roman" w:hAnsi="Times New Roman"/>
          <w:b/>
          <w:bCs/>
          <w:sz w:val="28"/>
          <w:szCs w:val="28"/>
        </w:rPr>
      </w:pPr>
      <w:r w:rsidRPr="00A15FE0"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14:paraId="7C976A01" w14:textId="79E42307" w:rsidR="003002B2" w:rsidRPr="00A15FE0" w:rsidRDefault="003002B2" w:rsidP="003002B2">
      <w:pPr>
        <w:tabs>
          <w:tab w:val="left" w:pos="2420"/>
        </w:tabs>
        <w:ind w:right="-1"/>
        <w:rPr>
          <w:rFonts w:ascii="Times New Roman" w:hAnsi="Times New Roman"/>
          <w:b/>
          <w:bCs/>
          <w:sz w:val="28"/>
          <w:szCs w:val="28"/>
        </w:rPr>
      </w:pPr>
      <w:r w:rsidRPr="00A15FE0">
        <w:rPr>
          <w:rFonts w:ascii="Times New Roman" w:hAnsi="Times New Roman"/>
          <w:b/>
          <w:bCs/>
          <w:sz w:val="28"/>
          <w:szCs w:val="28"/>
        </w:rPr>
        <w:t xml:space="preserve"> №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F386B" w:rsidRPr="00BF386B">
        <w:rPr>
          <w:rFonts w:ascii="Times New Roman" w:hAnsi="Times New Roman"/>
          <w:b/>
          <w:bCs/>
          <w:sz w:val="28"/>
          <w:szCs w:val="28"/>
        </w:rPr>
        <w:t>2525</w:t>
      </w:r>
      <w:r w:rsidRPr="00A15FE0">
        <w:rPr>
          <w:rFonts w:ascii="Times New Roman" w:hAnsi="Times New Roman"/>
          <w:b/>
          <w:bCs/>
          <w:sz w:val="28"/>
          <w:szCs w:val="28"/>
        </w:rPr>
        <w:t>-</w:t>
      </w:r>
      <w:r w:rsidRPr="00A15FE0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A15FE0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Pr="00A15FE0">
        <w:rPr>
          <w:rFonts w:ascii="Times New Roman" w:hAnsi="Times New Roman"/>
          <w:b/>
          <w:bCs/>
          <w:sz w:val="28"/>
          <w:szCs w:val="28"/>
        </w:rPr>
        <w:t xml:space="preserve">       від </w:t>
      </w:r>
      <w:r>
        <w:rPr>
          <w:rFonts w:ascii="Times New Roman" w:hAnsi="Times New Roman"/>
          <w:b/>
          <w:bCs/>
          <w:sz w:val="28"/>
          <w:szCs w:val="28"/>
        </w:rPr>
        <w:t>13 листопада</w:t>
      </w:r>
      <w:r w:rsidRPr="00A15FE0">
        <w:rPr>
          <w:rFonts w:ascii="Times New Roman" w:hAnsi="Times New Roman"/>
          <w:b/>
          <w:bCs/>
          <w:sz w:val="28"/>
          <w:szCs w:val="28"/>
        </w:rPr>
        <w:t xml:space="preserve"> 2024 року</w:t>
      </w:r>
    </w:p>
    <w:p w14:paraId="57CA9DED" w14:textId="77777777" w:rsidR="003002B2" w:rsidRDefault="003002B2" w:rsidP="003002B2">
      <w:pPr>
        <w:jc w:val="both"/>
        <w:rPr>
          <w:rFonts w:ascii="Times New Roman" w:hAnsi="Times New Roman"/>
          <w:b/>
          <w:sz w:val="28"/>
          <w:szCs w:val="28"/>
        </w:rPr>
      </w:pPr>
    </w:p>
    <w:p w14:paraId="0442BCE6" w14:textId="1946383E" w:rsidR="0067203D" w:rsidRDefault="001B03BF" w:rsidP="000B34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 внесення змін </w:t>
      </w:r>
      <w:r w:rsidRPr="00952F3B">
        <w:rPr>
          <w:rFonts w:ascii="Times New Roman" w:hAnsi="Times New Roman"/>
          <w:b/>
          <w:bCs/>
          <w:sz w:val="28"/>
          <w:szCs w:val="28"/>
        </w:rPr>
        <w:t>до рішення Фон</w:t>
      </w:r>
      <w:r>
        <w:rPr>
          <w:rFonts w:ascii="Times New Roman" w:hAnsi="Times New Roman"/>
          <w:b/>
          <w:bCs/>
          <w:sz w:val="28"/>
          <w:szCs w:val="28"/>
        </w:rPr>
        <w:t>танської сільської ради   № 2486</w:t>
      </w:r>
      <w:r w:rsidRPr="00952F3B">
        <w:rPr>
          <w:rFonts w:ascii="Times New Roman" w:hAnsi="Times New Roman"/>
          <w:b/>
          <w:bCs/>
          <w:sz w:val="28"/>
          <w:szCs w:val="28"/>
        </w:rPr>
        <w:t>-</w:t>
      </w:r>
      <w:r w:rsidRPr="00952F3B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Pr="00952F3B">
        <w:rPr>
          <w:rFonts w:ascii="Times New Roman" w:hAnsi="Times New Roman"/>
          <w:b/>
          <w:bCs/>
          <w:sz w:val="28"/>
          <w:szCs w:val="28"/>
        </w:rPr>
        <w:t xml:space="preserve"> від 2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952F3B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b/>
          <w:bCs/>
          <w:sz w:val="28"/>
          <w:szCs w:val="28"/>
        </w:rPr>
        <w:t>10</w:t>
      </w:r>
      <w:r w:rsidRPr="00952F3B">
        <w:rPr>
          <w:rFonts w:ascii="Times New Roman" w:hAnsi="Times New Roman"/>
          <w:b/>
          <w:bCs/>
          <w:sz w:val="28"/>
          <w:szCs w:val="28"/>
        </w:rPr>
        <w:t>.202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952F3B">
        <w:rPr>
          <w:rFonts w:ascii="Times New Roman" w:hAnsi="Times New Roman"/>
          <w:b/>
          <w:bCs/>
          <w:sz w:val="28"/>
          <w:szCs w:val="28"/>
        </w:rPr>
        <w:t>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Про затвердження штатного розпису, структури</w:t>
      </w:r>
      <w:r w:rsidR="00636FAE" w:rsidRPr="003C667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чисельності,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розмірів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посадових окладів, упорядкування умов оплати праці 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про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преміювання</w:t>
      </w:r>
      <w:r w:rsidR="00B36B7E" w:rsidRPr="003C667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6B7E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встановлення надбавок та надання матеріальної допомоги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="00B36B7E" w:rsidRPr="003C667E">
        <w:rPr>
          <w:rFonts w:ascii="Times New Roman" w:hAnsi="Times New Roman" w:cs="Times New Roman"/>
          <w:b/>
          <w:bCs/>
          <w:sz w:val="28"/>
          <w:szCs w:val="28"/>
        </w:rPr>
        <w:t>садовим особам</w:t>
      </w:r>
      <w:r w:rsidR="008601CD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F655B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5B7000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правління </w:t>
      </w:r>
      <w:r w:rsidR="008601CD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соціального захисту</w:t>
      </w:r>
      <w:r w:rsidR="00B1766F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населення</w:t>
      </w:r>
      <w:r w:rsidR="008601CD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64044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Фо</w:t>
      </w:r>
      <w:r w:rsidR="008601CD" w:rsidRPr="003C667E">
        <w:rPr>
          <w:rFonts w:ascii="Times New Roman" w:hAnsi="Times New Roman" w:cs="Times New Roman"/>
          <w:b/>
          <w:bCs/>
          <w:sz w:val="28"/>
          <w:szCs w:val="28"/>
        </w:rPr>
        <w:t>нтанської сільської</w:t>
      </w:r>
      <w:r w:rsidR="000077BD" w:rsidRPr="003C66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1766F" w:rsidRPr="003C667E">
        <w:rPr>
          <w:rFonts w:ascii="Times New Roman" w:hAnsi="Times New Roman" w:cs="Times New Roman"/>
          <w:b/>
          <w:bCs/>
          <w:sz w:val="28"/>
          <w:szCs w:val="28"/>
        </w:rPr>
        <w:t>ради</w:t>
      </w:r>
      <w:r w:rsidR="003617EE">
        <w:rPr>
          <w:rFonts w:ascii="Times New Roman" w:hAnsi="Times New Roman" w:cs="Times New Roman"/>
          <w:b/>
          <w:bCs/>
          <w:sz w:val="28"/>
          <w:szCs w:val="28"/>
        </w:rPr>
        <w:t xml:space="preserve"> Одеського району Одеської області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1DEB64A" w14:textId="77777777" w:rsidR="000B34F9" w:rsidRDefault="000B34F9" w:rsidP="000B34F9">
      <w:pPr>
        <w:jc w:val="both"/>
      </w:pPr>
    </w:p>
    <w:p w14:paraId="542585A0" w14:textId="460BE807" w:rsidR="00A64044" w:rsidRDefault="00A64044" w:rsidP="008601CD">
      <w:pPr>
        <w:pStyle w:val="1"/>
        <w:spacing w:after="360" w:line="276" w:lineRule="auto"/>
        <w:ind w:firstLine="567"/>
        <w:jc w:val="both"/>
      </w:pPr>
      <w:r>
        <w:rPr>
          <w:color w:val="000000"/>
          <w:lang w:eastAsia="uk-UA" w:bidi="uk-UA"/>
        </w:rPr>
        <w:t xml:space="preserve">Розглянувши </w:t>
      </w:r>
      <w:r w:rsidR="00C11291">
        <w:rPr>
          <w:color w:val="000000"/>
          <w:lang w:eastAsia="uk-UA" w:bidi="uk-UA"/>
        </w:rPr>
        <w:t>проект рішення</w:t>
      </w:r>
      <w:r>
        <w:rPr>
          <w:color w:val="000000"/>
          <w:lang w:eastAsia="uk-UA" w:bidi="uk-UA"/>
        </w:rPr>
        <w:t>, керуючись</w:t>
      </w:r>
      <w:hyperlink r:id="rId7" w:history="1">
        <w:r>
          <w:rPr>
            <w:color w:val="000000"/>
            <w:lang w:eastAsia="uk-UA" w:bidi="uk-UA"/>
          </w:rPr>
          <w:t xml:space="preserve"> частиною </w:t>
        </w:r>
      </w:hyperlink>
      <w:r>
        <w:rPr>
          <w:color w:val="000000"/>
          <w:lang w:eastAsia="uk-UA" w:bidi="uk-UA"/>
        </w:rPr>
        <w:t xml:space="preserve">першою статті 78 Бюджетного кодексу України (відповідно до </w:t>
      </w:r>
      <w:r>
        <w:rPr>
          <w:color w:val="000000"/>
          <w:lang w:val="ru-RU" w:eastAsia="ru-RU" w:bidi="ru-RU"/>
        </w:rPr>
        <w:t xml:space="preserve">п.14 ЗУ </w:t>
      </w:r>
      <w:r>
        <w:rPr>
          <w:color w:val="000000"/>
          <w:lang w:eastAsia="uk-UA" w:bidi="uk-UA"/>
        </w:rPr>
        <w:t>«Про внесення змін до БКУ»), підпунктом 5 пункту 1 статті 26, статтею 59 Закону України «Про місцеве самоврядування в Україні», постановою Кабінету Міністрів України №268 від 09.03.2006 року «Про упорядкування структури та умов оплати праці працівників апарату органів виконавчої влади, органів прокуратури, судів та інших органів»</w:t>
      </w:r>
      <w:r w:rsidR="000A0BD1">
        <w:rPr>
          <w:color w:val="000000"/>
          <w:lang w:eastAsia="uk-UA" w:bidi="uk-UA"/>
        </w:rPr>
        <w:t>-</w:t>
      </w:r>
      <w:r w:rsidR="005D7F5A">
        <w:rPr>
          <w:color w:val="000000"/>
          <w:lang w:eastAsia="uk-UA" w:bidi="uk-UA"/>
        </w:rPr>
        <w:t>(</w:t>
      </w:r>
      <w:r w:rsidR="000A0BD1">
        <w:rPr>
          <w:color w:val="000000"/>
          <w:lang w:eastAsia="uk-UA" w:bidi="uk-UA"/>
        </w:rPr>
        <w:t>зі змінами</w:t>
      </w:r>
      <w:r w:rsidR="005D7F5A">
        <w:rPr>
          <w:color w:val="000000"/>
          <w:lang w:eastAsia="uk-UA" w:bidi="uk-UA"/>
        </w:rPr>
        <w:t xml:space="preserve"> та доповненнями)</w:t>
      </w:r>
      <w:r>
        <w:rPr>
          <w:color w:val="000000"/>
          <w:lang w:eastAsia="uk-UA" w:bidi="uk-UA"/>
        </w:rPr>
        <w:t xml:space="preserve">, Постанови Кабінету Міністрів України від 20 грудня 1993 року </w:t>
      </w:r>
      <w:r>
        <w:rPr>
          <w:color w:val="000000"/>
          <w:lang w:val="en-US" w:bidi="en-US"/>
        </w:rPr>
        <w:t>N</w:t>
      </w:r>
      <w:r w:rsidRPr="00A64044">
        <w:rPr>
          <w:color w:val="000000"/>
          <w:lang w:bidi="en-US"/>
        </w:rPr>
        <w:t xml:space="preserve"> </w:t>
      </w:r>
      <w:r>
        <w:rPr>
          <w:color w:val="000000"/>
          <w:lang w:eastAsia="uk-UA" w:bidi="uk-UA"/>
        </w:rPr>
        <w:t>1049 «Про надбавки за вислугу років для працівників органів виконавчої влади та інших державних орган</w:t>
      </w:r>
      <w:r w:rsidR="008601CD">
        <w:rPr>
          <w:color w:val="000000"/>
          <w:lang w:eastAsia="uk-UA" w:bidi="uk-UA"/>
        </w:rPr>
        <w:t xml:space="preserve">ів», </w:t>
      </w:r>
      <w:proofErr w:type="spellStart"/>
      <w:r w:rsidR="008601CD">
        <w:rPr>
          <w:color w:val="000000"/>
          <w:lang w:eastAsia="uk-UA" w:bidi="uk-UA"/>
        </w:rPr>
        <w:t>Фонтанська</w:t>
      </w:r>
      <w:proofErr w:type="spellEnd"/>
      <w:r w:rsidR="008601CD">
        <w:rPr>
          <w:color w:val="000000"/>
          <w:lang w:eastAsia="uk-UA" w:bidi="uk-UA"/>
        </w:rPr>
        <w:t xml:space="preserve"> сільська рада Оде</w:t>
      </w:r>
      <w:r>
        <w:rPr>
          <w:color w:val="000000"/>
          <w:lang w:eastAsia="uk-UA" w:bidi="uk-UA"/>
        </w:rPr>
        <w:t>ського району Одеської області, -</w:t>
      </w:r>
    </w:p>
    <w:p w14:paraId="3E84239E" w14:textId="77777777" w:rsidR="00A64044" w:rsidRDefault="00A64044" w:rsidP="00E352CA">
      <w:pPr>
        <w:pStyle w:val="1"/>
        <w:spacing w:line="276" w:lineRule="auto"/>
        <w:ind w:firstLine="0"/>
        <w:jc w:val="center"/>
      </w:pPr>
      <w:r>
        <w:rPr>
          <w:b/>
          <w:bCs/>
          <w:color w:val="000000"/>
          <w:lang w:eastAsia="uk-UA" w:bidi="uk-UA"/>
        </w:rPr>
        <w:t>ВИРІШИЛА:</w:t>
      </w:r>
    </w:p>
    <w:p w14:paraId="4EF1E702" w14:textId="1E86FF20" w:rsidR="003617EE" w:rsidRPr="001B03BF" w:rsidRDefault="001B03BF" w:rsidP="00482020">
      <w:pPr>
        <w:pStyle w:val="1"/>
        <w:widowControl/>
        <w:numPr>
          <w:ilvl w:val="0"/>
          <w:numId w:val="1"/>
        </w:numPr>
        <w:tabs>
          <w:tab w:val="left" w:pos="567"/>
        </w:tabs>
        <w:spacing w:line="259" w:lineRule="auto"/>
        <w:ind w:firstLine="0"/>
        <w:jc w:val="both"/>
      </w:pPr>
      <w:proofErr w:type="spellStart"/>
      <w:r w:rsidRPr="001B03BF">
        <w:rPr>
          <w:color w:val="000000"/>
          <w:lang w:eastAsia="uk-UA" w:bidi="uk-UA"/>
        </w:rPr>
        <w:t>Внести</w:t>
      </w:r>
      <w:proofErr w:type="spellEnd"/>
      <w:r w:rsidRPr="001B03BF">
        <w:rPr>
          <w:color w:val="000000"/>
          <w:lang w:eastAsia="uk-UA" w:bidi="uk-UA"/>
        </w:rPr>
        <w:t xml:space="preserve"> зміни в п.7. рішення</w:t>
      </w:r>
      <w:r w:rsidR="00F75649" w:rsidRPr="00F75649">
        <w:rPr>
          <w:b/>
          <w:bCs/>
        </w:rPr>
        <w:t xml:space="preserve"> </w:t>
      </w:r>
      <w:r w:rsidR="00F75649" w:rsidRPr="00F75649">
        <w:rPr>
          <w:bCs/>
        </w:rPr>
        <w:t>Фонтанської сільської ради   № 2486-</w:t>
      </w:r>
      <w:r w:rsidR="00F75649" w:rsidRPr="00F75649">
        <w:rPr>
          <w:bCs/>
          <w:lang w:val="en-US"/>
        </w:rPr>
        <w:t>VIII</w:t>
      </w:r>
      <w:r w:rsidR="00F75649" w:rsidRPr="00F75649">
        <w:rPr>
          <w:bCs/>
        </w:rPr>
        <w:t xml:space="preserve"> від 25.10.2024року</w:t>
      </w:r>
      <w:r w:rsidR="00F75649">
        <w:rPr>
          <w:b/>
          <w:bCs/>
        </w:rPr>
        <w:t xml:space="preserve"> </w:t>
      </w:r>
      <w:r w:rsidRPr="001B03BF">
        <w:rPr>
          <w:color w:val="000000"/>
          <w:lang w:eastAsia="uk-UA" w:bidi="uk-UA"/>
        </w:rPr>
        <w:t xml:space="preserve"> та викласти в новій редакції:  </w:t>
      </w:r>
      <w:r w:rsidR="00CB6797" w:rsidRPr="001B03BF">
        <w:rPr>
          <w:color w:val="000000"/>
          <w:lang w:eastAsia="ru-RU" w:bidi="ru-RU"/>
        </w:rPr>
        <w:t xml:space="preserve">Умови оплати праці, затверджені цим рішенням, застосовуються з </w:t>
      </w:r>
      <w:r>
        <w:rPr>
          <w:color w:val="000000"/>
          <w:lang w:eastAsia="ru-RU" w:bidi="ru-RU"/>
        </w:rPr>
        <w:t>моменту набрання чинності рішення про створення управління</w:t>
      </w:r>
      <w:r w:rsidR="00D03F8F" w:rsidRPr="001B03BF">
        <w:rPr>
          <w:color w:val="000000"/>
          <w:lang w:eastAsia="ru-RU" w:bidi="ru-RU"/>
        </w:rPr>
        <w:t>.</w:t>
      </w:r>
    </w:p>
    <w:p w14:paraId="7664F5EB" w14:textId="6A52AF77" w:rsidR="001B03BF" w:rsidRPr="003617EE" w:rsidRDefault="001B03BF" w:rsidP="00482020">
      <w:pPr>
        <w:pStyle w:val="1"/>
        <w:widowControl/>
        <w:numPr>
          <w:ilvl w:val="0"/>
          <w:numId w:val="1"/>
        </w:numPr>
        <w:tabs>
          <w:tab w:val="left" w:pos="567"/>
        </w:tabs>
        <w:spacing w:line="259" w:lineRule="auto"/>
        <w:ind w:firstLine="0"/>
        <w:jc w:val="both"/>
      </w:pPr>
      <w:r>
        <w:rPr>
          <w:color w:val="000000"/>
          <w:lang w:eastAsia="ru-RU" w:bidi="ru-RU"/>
        </w:rPr>
        <w:t>Всі інші пункти рішення залишити без змін.</w:t>
      </w:r>
    </w:p>
    <w:p w14:paraId="5182F90F" w14:textId="3138286C" w:rsidR="00B1558F" w:rsidRDefault="00B1558F" w:rsidP="005B134A">
      <w:pPr>
        <w:pStyle w:val="1"/>
        <w:widowControl/>
        <w:numPr>
          <w:ilvl w:val="0"/>
          <w:numId w:val="1"/>
        </w:numPr>
        <w:tabs>
          <w:tab w:val="left" w:pos="567"/>
          <w:tab w:val="left" w:pos="2383"/>
        </w:tabs>
        <w:spacing w:line="259" w:lineRule="auto"/>
        <w:ind w:firstLine="0"/>
        <w:jc w:val="both"/>
      </w:pPr>
      <w:r w:rsidRPr="002511E7">
        <w:t>Контроль викона</w:t>
      </w:r>
      <w:r>
        <w:t xml:space="preserve">ння рішення покласти на постійні депутатські комісії з питань фінансів, бюджету, планування соціально- економічного розвитку, інвестицій та міжнародного співробітництва, </w:t>
      </w:r>
      <w:r w:rsidRPr="002511E7">
        <w:t xml:space="preserve"> </w:t>
      </w:r>
      <w:r>
        <w:t xml:space="preserve"> та </w:t>
      </w:r>
      <w:r w:rsidRPr="002511E7">
        <w:t>з гуманітарних питань.</w:t>
      </w:r>
    </w:p>
    <w:p w14:paraId="6F1468E0" w14:textId="77777777" w:rsidR="007F4928" w:rsidRDefault="007F4928" w:rsidP="000077BD">
      <w:pPr>
        <w:pStyle w:val="a7"/>
        <w:tabs>
          <w:tab w:val="left" w:pos="993"/>
        </w:tabs>
      </w:pPr>
    </w:p>
    <w:p w14:paraId="4389BE23" w14:textId="77777777" w:rsidR="007F4928" w:rsidRDefault="007F4928" w:rsidP="000077BD">
      <w:pPr>
        <w:pStyle w:val="a7"/>
        <w:tabs>
          <w:tab w:val="left" w:pos="993"/>
        </w:tabs>
      </w:pPr>
      <w:bookmarkStart w:id="0" w:name="_GoBack"/>
      <w:bookmarkEnd w:id="0"/>
    </w:p>
    <w:p w14:paraId="1AF5FC28" w14:textId="3EE06FE2" w:rsidR="007F4928" w:rsidRDefault="003002B2" w:rsidP="004F44DB">
      <w:pPr>
        <w:tabs>
          <w:tab w:val="left" w:pos="993"/>
        </w:tabs>
      </w:pPr>
      <w:r w:rsidRPr="003002B2">
        <w:rPr>
          <w:rFonts w:ascii="Times New Roman" w:hAnsi="Times New Roman" w:cs="Times New Roman"/>
          <w:sz w:val="28"/>
          <w:szCs w:val="28"/>
        </w:rPr>
        <w:t xml:space="preserve">Сільський голова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002B2">
        <w:rPr>
          <w:rFonts w:ascii="Times New Roman" w:hAnsi="Times New Roman" w:cs="Times New Roman"/>
          <w:sz w:val="28"/>
          <w:szCs w:val="28"/>
        </w:rPr>
        <w:t xml:space="preserve">                             Наталія КРУПИЦЯ</w:t>
      </w:r>
    </w:p>
    <w:sectPr w:rsidR="007F4928" w:rsidSect="003C245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6201C1"/>
    <w:multiLevelType w:val="multilevel"/>
    <w:tmpl w:val="E1E244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962997"/>
    <w:multiLevelType w:val="multilevel"/>
    <w:tmpl w:val="848C54A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">
    <w:nsid w:val="24FB6BCD"/>
    <w:multiLevelType w:val="multilevel"/>
    <w:tmpl w:val="A4922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8C4855"/>
    <w:multiLevelType w:val="hybridMultilevel"/>
    <w:tmpl w:val="BFA2354E"/>
    <w:lvl w:ilvl="0" w:tplc="1F704F6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E44303"/>
    <w:multiLevelType w:val="multilevel"/>
    <w:tmpl w:val="3D6A80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4F64A4"/>
    <w:multiLevelType w:val="multilevel"/>
    <w:tmpl w:val="4E543D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111207"/>
    <w:multiLevelType w:val="multilevel"/>
    <w:tmpl w:val="6FC449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C8749A4"/>
    <w:multiLevelType w:val="multilevel"/>
    <w:tmpl w:val="97AE97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76E16A5"/>
    <w:multiLevelType w:val="multilevel"/>
    <w:tmpl w:val="EAE86B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044"/>
    <w:rsid w:val="000012A5"/>
    <w:rsid w:val="000077BD"/>
    <w:rsid w:val="000733B2"/>
    <w:rsid w:val="00074D70"/>
    <w:rsid w:val="000A0BD1"/>
    <w:rsid w:val="000B34F9"/>
    <w:rsid w:val="000F2E0F"/>
    <w:rsid w:val="001637F2"/>
    <w:rsid w:val="001860A2"/>
    <w:rsid w:val="001B03BF"/>
    <w:rsid w:val="001E2F84"/>
    <w:rsid w:val="00267A7D"/>
    <w:rsid w:val="00300029"/>
    <w:rsid w:val="003002B2"/>
    <w:rsid w:val="003325C9"/>
    <w:rsid w:val="00344736"/>
    <w:rsid w:val="0034585F"/>
    <w:rsid w:val="003617EE"/>
    <w:rsid w:val="00374427"/>
    <w:rsid w:val="003A4905"/>
    <w:rsid w:val="003B4B7D"/>
    <w:rsid w:val="003B5361"/>
    <w:rsid w:val="003C2451"/>
    <w:rsid w:val="003C667E"/>
    <w:rsid w:val="00414EAB"/>
    <w:rsid w:val="00416326"/>
    <w:rsid w:val="00427823"/>
    <w:rsid w:val="0047786E"/>
    <w:rsid w:val="0048549F"/>
    <w:rsid w:val="00491E04"/>
    <w:rsid w:val="004E7BB9"/>
    <w:rsid w:val="004F44DB"/>
    <w:rsid w:val="00502780"/>
    <w:rsid w:val="00577224"/>
    <w:rsid w:val="005B7000"/>
    <w:rsid w:val="005D7F5A"/>
    <w:rsid w:val="00620EDA"/>
    <w:rsid w:val="00636FAE"/>
    <w:rsid w:val="0067203D"/>
    <w:rsid w:val="0067564C"/>
    <w:rsid w:val="006B1AEF"/>
    <w:rsid w:val="006C566B"/>
    <w:rsid w:val="006D7D1B"/>
    <w:rsid w:val="00723EAF"/>
    <w:rsid w:val="00780CAC"/>
    <w:rsid w:val="00782C1F"/>
    <w:rsid w:val="00790151"/>
    <w:rsid w:val="007A1AE2"/>
    <w:rsid w:val="007E482C"/>
    <w:rsid w:val="007F4928"/>
    <w:rsid w:val="007F68F3"/>
    <w:rsid w:val="00811B7D"/>
    <w:rsid w:val="008268B4"/>
    <w:rsid w:val="00826BE7"/>
    <w:rsid w:val="00851B5C"/>
    <w:rsid w:val="008554C6"/>
    <w:rsid w:val="008601CD"/>
    <w:rsid w:val="00881AEF"/>
    <w:rsid w:val="00881E19"/>
    <w:rsid w:val="00891B0D"/>
    <w:rsid w:val="00896CEE"/>
    <w:rsid w:val="008A7E40"/>
    <w:rsid w:val="008D17FD"/>
    <w:rsid w:val="008F01C7"/>
    <w:rsid w:val="00921D14"/>
    <w:rsid w:val="00942B19"/>
    <w:rsid w:val="00973704"/>
    <w:rsid w:val="009A36B7"/>
    <w:rsid w:val="009B797C"/>
    <w:rsid w:val="00A01071"/>
    <w:rsid w:val="00A2039F"/>
    <w:rsid w:val="00A514B9"/>
    <w:rsid w:val="00A52C3D"/>
    <w:rsid w:val="00A62C76"/>
    <w:rsid w:val="00A64044"/>
    <w:rsid w:val="00A75246"/>
    <w:rsid w:val="00A812F4"/>
    <w:rsid w:val="00A93BD0"/>
    <w:rsid w:val="00AA7190"/>
    <w:rsid w:val="00AA74C5"/>
    <w:rsid w:val="00AC0567"/>
    <w:rsid w:val="00AC42B8"/>
    <w:rsid w:val="00AD5FF9"/>
    <w:rsid w:val="00AE07DA"/>
    <w:rsid w:val="00AE4AB4"/>
    <w:rsid w:val="00B052AF"/>
    <w:rsid w:val="00B1558F"/>
    <w:rsid w:val="00B1766F"/>
    <w:rsid w:val="00B33699"/>
    <w:rsid w:val="00B36B7E"/>
    <w:rsid w:val="00B41820"/>
    <w:rsid w:val="00B526D5"/>
    <w:rsid w:val="00B856E8"/>
    <w:rsid w:val="00B979AD"/>
    <w:rsid w:val="00BA6551"/>
    <w:rsid w:val="00BF386B"/>
    <w:rsid w:val="00BF60DE"/>
    <w:rsid w:val="00C11291"/>
    <w:rsid w:val="00C11E1E"/>
    <w:rsid w:val="00CA2797"/>
    <w:rsid w:val="00CB6797"/>
    <w:rsid w:val="00CB6A3A"/>
    <w:rsid w:val="00CE2506"/>
    <w:rsid w:val="00CE47C9"/>
    <w:rsid w:val="00CF1881"/>
    <w:rsid w:val="00D03F8F"/>
    <w:rsid w:val="00D32017"/>
    <w:rsid w:val="00D71D39"/>
    <w:rsid w:val="00D903BD"/>
    <w:rsid w:val="00DA6A5C"/>
    <w:rsid w:val="00DE67D0"/>
    <w:rsid w:val="00E23E92"/>
    <w:rsid w:val="00E352CA"/>
    <w:rsid w:val="00E62BE6"/>
    <w:rsid w:val="00E72C15"/>
    <w:rsid w:val="00E80E0E"/>
    <w:rsid w:val="00E83FAE"/>
    <w:rsid w:val="00E92E85"/>
    <w:rsid w:val="00E95493"/>
    <w:rsid w:val="00EE490A"/>
    <w:rsid w:val="00EE6C9C"/>
    <w:rsid w:val="00EF655B"/>
    <w:rsid w:val="00F2300C"/>
    <w:rsid w:val="00F23923"/>
    <w:rsid w:val="00F33D20"/>
    <w:rsid w:val="00F75649"/>
    <w:rsid w:val="00FA4EF5"/>
    <w:rsid w:val="00FC4D12"/>
    <w:rsid w:val="00FC60DB"/>
    <w:rsid w:val="00FD44EC"/>
    <w:rsid w:val="00FD7117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0FAE8"/>
  <w15:chartTrackingRefBased/>
  <w15:docId w15:val="{E9FBCC41-6FD0-41B4-9689-755A259E6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BB9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64044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Основной текст (2)_"/>
    <w:basedOn w:val="a0"/>
    <w:link w:val="20"/>
    <w:rsid w:val="00A64044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Другое_"/>
    <w:basedOn w:val="a0"/>
    <w:link w:val="a5"/>
    <w:rsid w:val="00A64044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A64044"/>
    <w:pPr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paragraph" w:customStyle="1" w:styleId="20">
    <w:name w:val="Основной текст (2)"/>
    <w:basedOn w:val="a"/>
    <w:link w:val="2"/>
    <w:rsid w:val="00A64044"/>
    <w:pPr>
      <w:spacing w:after="640"/>
      <w:ind w:left="5980"/>
      <w:jc w:val="right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a5">
    <w:name w:val="Другое"/>
    <w:basedOn w:val="a"/>
    <w:link w:val="a4"/>
    <w:rsid w:val="00A64044"/>
    <w:pPr>
      <w:ind w:firstLine="400"/>
    </w:pPr>
    <w:rPr>
      <w:rFonts w:ascii="Times New Roman" w:eastAsia="Times New Roman" w:hAnsi="Times New Roman" w:cs="Times New Roman"/>
      <w:color w:val="auto"/>
      <w:kern w:val="2"/>
      <w:sz w:val="28"/>
      <w:szCs w:val="28"/>
      <w:lang w:eastAsia="en-US" w:bidi="ar-SA"/>
      <w14:ligatures w14:val="standardContextual"/>
    </w:rPr>
  </w:style>
  <w:style w:type="table" w:styleId="a6">
    <w:name w:val="Table Grid"/>
    <w:basedOn w:val="a1"/>
    <w:uiPriority w:val="39"/>
    <w:rsid w:val="007F4928"/>
    <w:pPr>
      <w:spacing w:after="0" w:line="240" w:lineRule="auto"/>
      <w:ind w:firstLine="567"/>
      <w:jc w:val="both"/>
    </w:pPr>
    <w:rPr>
      <w:kern w:val="0"/>
      <w:lang w:val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F4928"/>
    <w:pPr>
      <w:ind w:left="720"/>
      <w:contextualSpacing/>
    </w:pPr>
  </w:style>
  <w:style w:type="paragraph" w:customStyle="1" w:styleId="tc">
    <w:name w:val="tc"/>
    <w:basedOn w:val="a"/>
    <w:rsid w:val="00FC60D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character" w:styleId="a8">
    <w:name w:val="Hyperlink"/>
    <w:basedOn w:val="a0"/>
    <w:uiPriority w:val="99"/>
    <w:unhideWhenUsed/>
    <w:rsid w:val="00FC60DB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B1AE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1AEF"/>
    <w:rPr>
      <w:rFonts w:ascii="Segoe UI" w:eastAsia="Microsoft Sans Serif" w:hAnsi="Segoe UI" w:cs="Segoe UI"/>
      <w:color w:val="000000"/>
      <w:kern w:val="0"/>
      <w:sz w:val="18"/>
      <w:szCs w:val="18"/>
      <w:lang w:eastAsia="uk-UA" w:bidi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2456-17%23n127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C1252-1A43-4707-952F-15F8D7CFF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Limon</dc:creator>
  <cp:keywords/>
  <dc:description/>
  <cp:lastModifiedBy>Balutsa</cp:lastModifiedBy>
  <cp:revision>81</cp:revision>
  <cp:lastPrinted>2024-11-11T05:57:00Z</cp:lastPrinted>
  <dcterms:created xsi:type="dcterms:W3CDTF">2023-05-03T08:00:00Z</dcterms:created>
  <dcterms:modified xsi:type="dcterms:W3CDTF">2024-11-14T13:52:00Z</dcterms:modified>
</cp:coreProperties>
</file>